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6D6E" w14:textId="77777777" w:rsidR="00BF56A6" w:rsidRDefault="00BF56A6">
      <w:pPr>
        <w:pStyle w:val="ConsPlusNormal0"/>
        <w:jc w:val="both"/>
        <w:outlineLvl w:val="0"/>
      </w:pPr>
    </w:p>
    <w:p w14:paraId="7A72CB95" w14:textId="77777777" w:rsidR="00BF56A6" w:rsidRDefault="00000000">
      <w:pPr>
        <w:pStyle w:val="ConsPlusNormal0"/>
        <w:outlineLvl w:val="0"/>
      </w:pPr>
      <w:r>
        <w:t>Зарегистрировано в Минюсте России 30 октября 2023 г. N 75765</w:t>
      </w:r>
    </w:p>
    <w:p w14:paraId="20F8FCEE" w14:textId="77777777" w:rsidR="00BF56A6" w:rsidRDefault="00BF56A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B0BFC39" w14:textId="77777777" w:rsidR="00BF56A6" w:rsidRDefault="00BF56A6">
      <w:pPr>
        <w:pStyle w:val="ConsPlusNormal0"/>
        <w:jc w:val="center"/>
      </w:pPr>
    </w:p>
    <w:p w14:paraId="65D7CE4D" w14:textId="77777777" w:rsidR="00BF56A6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231257A3" w14:textId="77777777" w:rsidR="00BF56A6" w:rsidRDefault="00BF56A6">
      <w:pPr>
        <w:pStyle w:val="ConsPlusTitle0"/>
        <w:jc w:val="center"/>
      </w:pPr>
    </w:p>
    <w:p w14:paraId="11B8BEC4" w14:textId="77777777" w:rsidR="00BF56A6" w:rsidRDefault="00000000">
      <w:pPr>
        <w:pStyle w:val="ConsPlusTitle0"/>
        <w:jc w:val="center"/>
      </w:pPr>
      <w:r>
        <w:t>ПРИКАЗ</w:t>
      </w:r>
    </w:p>
    <w:p w14:paraId="777B21AB" w14:textId="77777777" w:rsidR="00BF56A6" w:rsidRDefault="00000000">
      <w:pPr>
        <w:pStyle w:val="ConsPlusTitle0"/>
        <w:jc w:val="center"/>
      </w:pPr>
      <w:r>
        <w:t>от 28 сентября 2023 г. N 507н</w:t>
      </w:r>
    </w:p>
    <w:p w14:paraId="49C78D5D" w14:textId="77777777" w:rsidR="00BF56A6" w:rsidRDefault="00BF56A6">
      <w:pPr>
        <w:pStyle w:val="ConsPlusTitle0"/>
        <w:jc w:val="center"/>
      </w:pPr>
    </w:p>
    <w:p w14:paraId="07870686" w14:textId="77777777" w:rsidR="00BF56A6" w:rsidRDefault="00000000">
      <w:pPr>
        <w:pStyle w:val="ConsPlusTitle0"/>
        <w:jc w:val="center"/>
      </w:pPr>
      <w:r>
        <w:t>О ВНЕСЕНИИ ИЗМЕНЕНИЙ</w:t>
      </w:r>
    </w:p>
    <w:p w14:paraId="6211FF12" w14:textId="77777777" w:rsidR="00BF56A6" w:rsidRDefault="00000000">
      <w:pPr>
        <w:pStyle w:val="ConsPlusTitle0"/>
        <w:jc w:val="center"/>
      </w:pPr>
      <w:r>
        <w:t>В ПОРЯДОК И СРОКИ РАЗРАБОТКИ КЛИНИЧЕСКИХ РЕКОМЕНДАЦИЙ,</w:t>
      </w:r>
    </w:p>
    <w:p w14:paraId="67733ED0" w14:textId="77777777" w:rsidR="00BF56A6" w:rsidRDefault="00000000">
      <w:pPr>
        <w:pStyle w:val="ConsPlusTitle0"/>
        <w:jc w:val="center"/>
      </w:pPr>
      <w:r>
        <w:t>ИХ ПЕРЕСМОТРА, УТВЕРЖДЕННЫЕ ПРИКАЗОМ МИНИСТЕРСТВА</w:t>
      </w:r>
    </w:p>
    <w:p w14:paraId="4B3D9345" w14:textId="77777777" w:rsidR="00BF56A6" w:rsidRDefault="00000000">
      <w:pPr>
        <w:pStyle w:val="ConsPlusTitle0"/>
        <w:jc w:val="center"/>
      </w:pPr>
      <w:r>
        <w:t>ЗДРАВООХРАНЕНИЯ РОССИЙСКОЙ ФЕДЕРАЦИИ ОТ 28 ФЕВРАЛЯ 2019 Г.</w:t>
      </w:r>
    </w:p>
    <w:p w14:paraId="14479283" w14:textId="77777777" w:rsidR="00BF56A6" w:rsidRDefault="00000000">
      <w:pPr>
        <w:pStyle w:val="ConsPlusTitle0"/>
        <w:jc w:val="center"/>
      </w:pPr>
      <w:r>
        <w:t>N 103Н, И ПОРЯДОК И СРОКИ ОДОБРЕНИЯ И УТВЕРЖДЕНИЯ</w:t>
      </w:r>
    </w:p>
    <w:p w14:paraId="18CC7A44" w14:textId="77777777" w:rsidR="00BF56A6" w:rsidRDefault="00000000">
      <w:pPr>
        <w:pStyle w:val="ConsPlusTitle0"/>
        <w:jc w:val="center"/>
      </w:pPr>
      <w:r>
        <w:t>КЛИНИЧЕСКИХ РЕКОМЕНДАЦИЙ, УТВЕРЖДЕННЫЕ ПРИКАЗОМ</w:t>
      </w:r>
    </w:p>
    <w:p w14:paraId="777B51E6" w14:textId="77777777" w:rsidR="00BF56A6" w:rsidRDefault="00000000">
      <w:pPr>
        <w:pStyle w:val="ConsPlusTitle0"/>
        <w:jc w:val="center"/>
      </w:pPr>
      <w:r>
        <w:t>МИНИСТЕРСТВА ЗДРАВООХРАНЕНИЯ РОССИЙСКОЙ ФЕДЕРАЦИИ</w:t>
      </w:r>
    </w:p>
    <w:p w14:paraId="5101E488" w14:textId="77777777" w:rsidR="00BF56A6" w:rsidRDefault="00000000">
      <w:pPr>
        <w:pStyle w:val="ConsPlusTitle0"/>
        <w:jc w:val="center"/>
      </w:pPr>
      <w:r>
        <w:t>ОТ 28 ФЕВРАЛЯ 2019 Г. N 104Н</w:t>
      </w:r>
    </w:p>
    <w:p w14:paraId="50A91889" w14:textId="77777777" w:rsidR="00BF56A6" w:rsidRDefault="00BF56A6">
      <w:pPr>
        <w:pStyle w:val="ConsPlusNormal0"/>
        <w:ind w:firstLine="540"/>
        <w:jc w:val="both"/>
      </w:pPr>
    </w:p>
    <w:p w14:paraId="021F2587" w14:textId="77777777" w:rsidR="00BF56A6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9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&lt;*&gt; приказываю:</w:t>
      </w:r>
    </w:p>
    <w:p w14:paraId="7FEF52C7" w14:textId="77777777" w:rsidR="00BF56A6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B4798FB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&lt;*&gt; </w:t>
      </w:r>
      <w:hyperlink r:id="rId7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color w:val="0000FF"/>
          </w:rPr>
          <w:t>Пункт 1</w:t>
        </w:r>
      </w:hyperlink>
      <w:r>
        <w:t xml:space="preserve"> Положения о Министерстве здравоохранения Российской Федерации, утвержденного приказом Минздрава России от 19 июня 2012 г. N 608 "Об утверждении Положения о Министерстве здравоохранения Российской Федерации".</w:t>
      </w:r>
    </w:p>
    <w:p w14:paraId="24C482F7" w14:textId="77777777" w:rsidR="00BF56A6" w:rsidRDefault="00BF56A6">
      <w:pPr>
        <w:pStyle w:val="ConsPlusNormal0"/>
        <w:ind w:firstLine="540"/>
        <w:jc w:val="both"/>
      </w:pPr>
    </w:p>
    <w:p w14:paraId="21E116E6" w14:textId="77777777" w:rsidR="00BF56A6" w:rsidRDefault="00000000">
      <w:pPr>
        <w:pStyle w:val="ConsPlusNormal0"/>
        <w:ind w:firstLine="540"/>
        <w:jc w:val="both"/>
      </w:pPr>
      <w:r>
        <w:t xml:space="preserve">1. Внести изменения в </w:t>
      </w:r>
      <w:hyperlink r:id="rId8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порядок и сроки</w:t>
        </w:r>
      </w:hyperlink>
      <w:r>
        <w:t xml:space="preserve">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</w:t>
      </w:r>
      <w:hyperlink r:id="rId9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порядок и сроки</w:t>
        </w:r>
      </w:hyperlink>
      <w:r>
        <w:t xml:space="preserve"> одобрения и утверждения клинических рекомендаций, утвержденные приказом Министерства здравоохранения Российской Федерации от 28 февраля 2019 г. N 104н, согласно приложению.</w:t>
      </w:r>
    </w:p>
    <w:p w14:paraId="53382EE0" w14:textId="77777777" w:rsidR="00BF56A6" w:rsidRDefault="00000000">
      <w:pPr>
        <w:pStyle w:val="ConsPlusNormal0"/>
        <w:spacing w:before="240"/>
        <w:ind w:firstLine="540"/>
        <w:jc w:val="both"/>
      </w:pPr>
      <w:r>
        <w:t>2. Настоящий приказ вступает в силу с 1 января 2025 года.</w:t>
      </w:r>
    </w:p>
    <w:p w14:paraId="2D6B1F7E" w14:textId="77777777" w:rsidR="00BF56A6" w:rsidRDefault="00BF56A6">
      <w:pPr>
        <w:pStyle w:val="ConsPlusNormal0"/>
        <w:ind w:firstLine="540"/>
        <w:jc w:val="both"/>
      </w:pPr>
    </w:p>
    <w:p w14:paraId="01A3EFA2" w14:textId="77777777" w:rsidR="00BF56A6" w:rsidRDefault="00000000">
      <w:pPr>
        <w:pStyle w:val="ConsPlusNormal0"/>
        <w:jc w:val="right"/>
      </w:pPr>
      <w:r>
        <w:t>Министр</w:t>
      </w:r>
    </w:p>
    <w:p w14:paraId="092CB893" w14:textId="77777777" w:rsidR="00BF56A6" w:rsidRDefault="00000000">
      <w:pPr>
        <w:pStyle w:val="ConsPlusNormal0"/>
        <w:jc w:val="right"/>
      </w:pPr>
      <w:r>
        <w:t>М.А.МУРАШКО</w:t>
      </w:r>
    </w:p>
    <w:p w14:paraId="13B1A504" w14:textId="77777777" w:rsidR="00BF56A6" w:rsidRDefault="00BF56A6">
      <w:pPr>
        <w:pStyle w:val="ConsPlusNormal0"/>
        <w:ind w:firstLine="540"/>
        <w:jc w:val="both"/>
      </w:pPr>
    </w:p>
    <w:p w14:paraId="21143F9E" w14:textId="77777777" w:rsidR="00BF56A6" w:rsidRDefault="00BF56A6">
      <w:pPr>
        <w:pStyle w:val="ConsPlusNormal0"/>
        <w:ind w:firstLine="540"/>
        <w:jc w:val="both"/>
      </w:pPr>
    </w:p>
    <w:p w14:paraId="20D9523A" w14:textId="77777777" w:rsidR="00BF56A6" w:rsidRDefault="00BF56A6">
      <w:pPr>
        <w:pStyle w:val="ConsPlusNormal0"/>
        <w:ind w:firstLine="540"/>
        <w:jc w:val="both"/>
      </w:pPr>
    </w:p>
    <w:p w14:paraId="4C343148" w14:textId="77777777" w:rsidR="00BF56A6" w:rsidRDefault="00BF56A6">
      <w:pPr>
        <w:pStyle w:val="ConsPlusNormal0"/>
        <w:ind w:firstLine="540"/>
        <w:jc w:val="both"/>
      </w:pPr>
    </w:p>
    <w:p w14:paraId="09536DD1" w14:textId="77777777" w:rsidR="00BF56A6" w:rsidRDefault="00BF56A6">
      <w:pPr>
        <w:pStyle w:val="ConsPlusNormal0"/>
        <w:ind w:firstLine="540"/>
        <w:jc w:val="both"/>
      </w:pPr>
    </w:p>
    <w:p w14:paraId="60A88DD7" w14:textId="77777777" w:rsidR="00BF56A6" w:rsidRDefault="00000000">
      <w:pPr>
        <w:pStyle w:val="ConsPlusNormal0"/>
        <w:jc w:val="right"/>
        <w:outlineLvl w:val="0"/>
      </w:pPr>
      <w:r>
        <w:t>Приложение</w:t>
      </w:r>
    </w:p>
    <w:p w14:paraId="3D5663AC" w14:textId="77777777" w:rsidR="00BF56A6" w:rsidRDefault="00000000">
      <w:pPr>
        <w:pStyle w:val="ConsPlusNormal0"/>
        <w:jc w:val="right"/>
      </w:pPr>
      <w:r>
        <w:t>к приказу Министерства здравоохранения</w:t>
      </w:r>
    </w:p>
    <w:p w14:paraId="363A8CE9" w14:textId="77777777" w:rsidR="00BF56A6" w:rsidRDefault="00000000">
      <w:pPr>
        <w:pStyle w:val="ConsPlusNormal0"/>
        <w:jc w:val="right"/>
      </w:pPr>
      <w:r>
        <w:t>Российской Федерации</w:t>
      </w:r>
    </w:p>
    <w:p w14:paraId="7F3C8ECC" w14:textId="77777777" w:rsidR="00BF56A6" w:rsidRDefault="00000000">
      <w:pPr>
        <w:pStyle w:val="ConsPlusNormal0"/>
        <w:jc w:val="right"/>
      </w:pPr>
      <w:r>
        <w:t>от 28 сентября 2023 г. N 507н</w:t>
      </w:r>
    </w:p>
    <w:p w14:paraId="513F253D" w14:textId="77777777" w:rsidR="00BF56A6" w:rsidRDefault="00BF56A6">
      <w:pPr>
        <w:pStyle w:val="ConsPlusNormal0"/>
        <w:jc w:val="center"/>
      </w:pPr>
    </w:p>
    <w:p w14:paraId="7E847C2F" w14:textId="77777777" w:rsidR="00BF56A6" w:rsidRDefault="00000000">
      <w:pPr>
        <w:pStyle w:val="ConsPlusTitle0"/>
        <w:jc w:val="center"/>
      </w:pPr>
      <w:r>
        <w:t>ИЗМЕНЕНИЯ,</w:t>
      </w:r>
    </w:p>
    <w:p w14:paraId="3B9D0DE9" w14:textId="77777777" w:rsidR="00BF56A6" w:rsidRDefault="00000000">
      <w:pPr>
        <w:pStyle w:val="ConsPlusTitle0"/>
        <w:jc w:val="center"/>
      </w:pPr>
      <w:r>
        <w:t>КОТОРЫЕ ВНОСЯТСЯ В ПОРЯДОК И СРОКИ РАЗРАБОТКИ КЛИНИЧЕСКИХ</w:t>
      </w:r>
    </w:p>
    <w:p w14:paraId="132B80C9" w14:textId="77777777" w:rsidR="00BF56A6" w:rsidRDefault="00000000">
      <w:pPr>
        <w:pStyle w:val="ConsPlusTitle0"/>
        <w:jc w:val="center"/>
      </w:pPr>
      <w:r>
        <w:t>РЕКОМЕНДАЦИЙ, ИХ ПЕРЕСМОТРА, УТВЕРЖДЕННЫЕ ПРИКАЗОМ</w:t>
      </w:r>
    </w:p>
    <w:p w14:paraId="06F84A08" w14:textId="77777777" w:rsidR="00BF56A6" w:rsidRDefault="00000000">
      <w:pPr>
        <w:pStyle w:val="ConsPlusTitle0"/>
        <w:jc w:val="center"/>
      </w:pPr>
      <w:r>
        <w:t>МИНИСТЕРСТВА ЗДРАВООХРАНЕНИЯ РОССИЙСКОЙ ФЕДЕРАЦИИ</w:t>
      </w:r>
    </w:p>
    <w:p w14:paraId="7E3CD26B" w14:textId="77777777" w:rsidR="00BF56A6" w:rsidRDefault="00000000">
      <w:pPr>
        <w:pStyle w:val="ConsPlusTitle0"/>
        <w:jc w:val="center"/>
      </w:pPr>
      <w:r>
        <w:lastRenderedPageBreak/>
        <w:t>ОТ 28 ФЕВРАЛЯ 2019 Г. N 103Н, И ПОРЯДОК И СРОКИ ОДОБРЕНИЯ</w:t>
      </w:r>
    </w:p>
    <w:p w14:paraId="7E6157F1" w14:textId="77777777" w:rsidR="00BF56A6" w:rsidRDefault="00000000">
      <w:pPr>
        <w:pStyle w:val="ConsPlusTitle0"/>
        <w:jc w:val="center"/>
      </w:pPr>
      <w:r>
        <w:t>И УТВЕРЖДЕНИЯ КЛИНИЧЕСКИХ РЕКОМЕНДАЦИЙ, УТВЕРЖДЕННЫЕ</w:t>
      </w:r>
    </w:p>
    <w:p w14:paraId="7777A92A" w14:textId="77777777" w:rsidR="00BF56A6" w:rsidRDefault="00000000">
      <w:pPr>
        <w:pStyle w:val="ConsPlusTitle0"/>
        <w:jc w:val="center"/>
      </w:pPr>
      <w:r>
        <w:t>ПРИКАЗОМ МИНИСТЕРСТВА ЗДРАВООХРАНЕНИЯ РОССИЙСКОЙ</w:t>
      </w:r>
    </w:p>
    <w:p w14:paraId="44A1B0C3" w14:textId="77777777" w:rsidR="00BF56A6" w:rsidRDefault="00000000">
      <w:pPr>
        <w:pStyle w:val="ConsPlusTitle0"/>
        <w:jc w:val="center"/>
      </w:pPr>
      <w:r>
        <w:t>ФЕДЕРАЦИИ ОТ 28 ФЕВРАЛЯ 2019 Г. N 104Н</w:t>
      </w:r>
    </w:p>
    <w:p w14:paraId="0A06F01A" w14:textId="77777777" w:rsidR="00BF56A6" w:rsidRDefault="00BF56A6">
      <w:pPr>
        <w:pStyle w:val="ConsPlusNormal0"/>
        <w:ind w:firstLine="540"/>
        <w:jc w:val="both"/>
      </w:pPr>
    </w:p>
    <w:p w14:paraId="4735BEF5" w14:textId="77777777" w:rsidR="00BF56A6" w:rsidRDefault="00000000">
      <w:pPr>
        <w:pStyle w:val="ConsPlusNormal0"/>
        <w:ind w:firstLine="540"/>
        <w:jc w:val="both"/>
      </w:pPr>
      <w:r>
        <w:t xml:space="preserve">1. В </w:t>
      </w:r>
      <w:hyperlink r:id="rId10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порядке и сроках</w:t>
        </w:r>
      </w:hyperlink>
      <w:r>
        <w:t xml:space="preserve"> разработки клинических рекомендаций, их пересмотра, утвержденных приказом Министерства здравоохранения Российской Федерации от 28 февраля 2019 г. N 103н 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 (зарегистрирован Министерством юстиции Российской Федерации 8 мая 2019 г., регистрационный N 54588), с изменениями, внесенными приказом Министерства здравоохранения Российской Федерации от 23 июня 2020 г. N 617н (зарегистрирован Министерством юстиции Российской Федерации 24 июля 2020 г., регистрационный N 59061):</w:t>
      </w:r>
    </w:p>
    <w:p w14:paraId="73EB889B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а) </w:t>
      </w:r>
      <w:hyperlink r:id="rId11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14:paraId="2DE486B7" w14:textId="77777777" w:rsidR="00BF56A6" w:rsidRDefault="00000000">
      <w:pPr>
        <w:pStyle w:val="ConsPlusNormal0"/>
        <w:spacing w:before="240"/>
        <w:ind w:firstLine="540"/>
        <w:jc w:val="both"/>
      </w:pPr>
      <w:r>
        <w:t>"5. Медицинские профессиональные некоммерческие организации направляют в Министерство здравоохранения Российской Федерации уведомление о начале разработки клинических рекомендаций посредством федерального реестра нормативно-справочной информации в сфере здравоохранения единой государственной информационной системы в сфере здравоохранения (</w:t>
      </w:r>
      <w:hyperlink r:id="rId12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подпункт "к" пункта 4</w:t>
        </w:r>
      </w:hyperlink>
      <w:r>
        <w:t xml:space="preserve"> Положения о единой государственной информационной системе в сфере здравоохранения, утвержденного постановлением Правительства Российской Федерации от 9 февраля 2022 г. N 140) (далее - Система). Уведомление о начале разработки клинических рекомендаций по перечню направляется в течение 1 месяца со дня размещения перечня на официальном сайте Министерства здравоохранения Российской Федерации в информационно-телекоммуникационной сети "Интернет" (далее - официальный сайт Министерства).";</w:t>
      </w:r>
    </w:p>
    <w:p w14:paraId="3310DD3E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б) </w:t>
      </w:r>
      <w:hyperlink r:id="rId13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14:paraId="2904674C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"6. Медицинские профессиональные некоммерческие организации в срок, не превышающий восьми месяцев со дня направления в Министерство здравоохранения Российской Федерации уведомления о начале разработки клинических рекомендаций, осуществляют разработку проектов клинических рекомендаций, включая организацию их общественного обсуждения длительностью не менее одного месяца посредством размещения в Системе, в том числе с участием научных организаций, образовательных организаций высшего образования, медицинских организаций, медицинских профессиональных некоммерческих организаций, их ассоциаций (союзов), указанных в </w:t>
      </w:r>
      <w:hyperlink r:id="rId1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части 5 статьи 76</w:t>
        </w:r>
      </w:hyperlink>
      <w:r>
        <w:t xml:space="preserve"> Федерального закона N 323-ФЗ.";</w:t>
      </w:r>
    </w:p>
    <w:p w14:paraId="28FB84EF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в) </w:t>
      </w:r>
      <w:hyperlink r:id="rId15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пункт 7</w:t>
        </w:r>
      </w:hyperlink>
      <w:r>
        <w:t xml:space="preserve"> изложить в следующей редакции:</w:t>
      </w:r>
    </w:p>
    <w:p w14:paraId="542792C0" w14:textId="77777777" w:rsidR="00BF56A6" w:rsidRDefault="00000000">
      <w:pPr>
        <w:pStyle w:val="ConsPlusNormal0"/>
        <w:spacing w:before="240"/>
        <w:ind w:firstLine="540"/>
        <w:jc w:val="both"/>
      </w:pPr>
      <w:r>
        <w:t>"7. По окончании срока разработки клинических рекомендаций, указанного в пункте 6 настоящего Порядка, медицинская профессиональная некоммерческая организация заполняет и направляет в Министерство здравоохранения Российской Федерации с использованием Системы заявление о разработке или пересмотре клинических рекомендаций (далее - заявление), содержащее следующие сведения:</w:t>
      </w:r>
    </w:p>
    <w:p w14:paraId="0D35A5FF" w14:textId="77777777" w:rsidR="00BF56A6" w:rsidRDefault="00000000">
      <w:pPr>
        <w:pStyle w:val="ConsPlusNormal0"/>
        <w:spacing w:before="240"/>
        <w:ind w:firstLine="540"/>
        <w:jc w:val="both"/>
      </w:pPr>
      <w:r>
        <w:t>наименование разработчика, с указанием почтового адреса, контактного телефона, адреса электронной почты (информация в поле вносится автоматически);</w:t>
      </w:r>
    </w:p>
    <w:p w14:paraId="5E2DDDBC" w14:textId="77777777" w:rsidR="00BF56A6" w:rsidRDefault="00000000">
      <w:pPr>
        <w:pStyle w:val="ConsPlusNormal0"/>
        <w:spacing w:before="240"/>
        <w:ind w:firstLine="540"/>
        <w:jc w:val="both"/>
      </w:pPr>
      <w:r>
        <w:lastRenderedPageBreak/>
        <w:t>наименование проектов клинических рекомендаций с указанием кода заболевания или состояния (группы заболевания или состояний) в соответствии с Международной статистической классификацией болезней и проблем, связанных со здоровьем;</w:t>
      </w:r>
    </w:p>
    <w:p w14:paraId="20A054AF" w14:textId="77777777" w:rsidR="00BF56A6" w:rsidRDefault="00000000">
      <w:pPr>
        <w:pStyle w:val="ConsPlusNormal0"/>
        <w:spacing w:before="240"/>
        <w:ind w:firstLine="540"/>
        <w:jc w:val="both"/>
      </w:pPr>
      <w:r>
        <w:t>возрастная категория пациентов;</w:t>
      </w:r>
    </w:p>
    <w:p w14:paraId="41DD79D1" w14:textId="77777777" w:rsidR="00BF56A6" w:rsidRDefault="00000000">
      <w:pPr>
        <w:pStyle w:val="ConsPlusNormal0"/>
        <w:spacing w:before="240"/>
        <w:ind w:firstLine="540"/>
        <w:jc w:val="both"/>
      </w:pPr>
      <w:r>
        <w:t>информация о размещении проекта клинических рекомендаций в Системе и сроках проведения общественного обсуждения проекта клинических рекомендаций (информация в поле вносится автоматически).";</w:t>
      </w:r>
    </w:p>
    <w:p w14:paraId="68972243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г) </w:t>
      </w:r>
      <w:hyperlink r:id="rId16" w:tooltip="Приказ Минздрава России от 28.02.2019 N 103н (ред. от 23.06.2020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14:paraId="090A4E4B" w14:textId="77777777" w:rsidR="00BF56A6" w:rsidRDefault="00000000">
      <w:pPr>
        <w:pStyle w:val="ConsPlusNormal0"/>
        <w:spacing w:before="240"/>
        <w:ind w:firstLine="540"/>
        <w:jc w:val="both"/>
      </w:pPr>
      <w:r>
        <w:t>"8. Заявление направляется в Системе в электронном виде с приложением проектов клинических рекомендаций в виде скан-копии.".</w:t>
      </w:r>
    </w:p>
    <w:p w14:paraId="6B6A4093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2. В </w:t>
      </w:r>
      <w:hyperlink r:id="rId17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порядке и сроках</w:t>
        </w:r>
      </w:hyperlink>
      <w:r>
        <w:t xml:space="preserve"> разработки клинических рекомендаций, их пересмотра, утвержденных приказом Министерства здравоохранения Российской Федерации от 28 февраля 2019 г. N 104н "Об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рекомендаций либо решения об их пересмотре" (зарегистрирован Министерством юстиции Российской Федерации 6 сентября 2019 г., регистрационный N 55837):</w:t>
      </w:r>
    </w:p>
    <w:p w14:paraId="663C437B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а) </w:t>
      </w:r>
      <w:hyperlink r:id="rId18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14:paraId="30F5BE18" w14:textId="77777777" w:rsidR="00BF56A6" w:rsidRDefault="00000000">
      <w:pPr>
        <w:pStyle w:val="ConsPlusNormal0"/>
        <w:spacing w:before="240"/>
        <w:ind w:firstLine="540"/>
        <w:jc w:val="both"/>
      </w:pPr>
      <w:r>
        <w:t>"2. Медицинская профессиональная некоммерческая организация, которая является разработчиком клинических рекомендаций (далее - разработчик), направляет в Министерство с использованием федерального реестра нормативно-справочной информации в сфере здравоохранения единой государственной информационной системы в сфере здравоохранения (</w:t>
      </w:r>
      <w:hyperlink r:id="rId19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подпункт "к" пункта 4</w:t>
        </w:r>
      </w:hyperlink>
      <w:r>
        <w:t xml:space="preserve"> Положения о единой государственной информационной системе в сфере здравоохранения, утвержденного постановлением Правительства Российской Федерации от 9 февраля 2022 г. N 140) заполненное заявление о разработке или пересмотре клинических рекомендаций (далее - заявление) с приложением проектов клинических рекомендаций в виде скан-копии";</w:t>
      </w:r>
    </w:p>
    <w:p w14:paraId="5E8A7496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б) в </w:t>
      </w:r>
      <w:hyperlink r:id="rId20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пункте 4</w:t>
        </w:r>
      </w:hyperlink>
      <w:r>
        <w:t xml:space="preserve"> слова "в течение 20 рабочих дней" заменить словами "в течение 15 рабочих дней";</w:t>
      </w:r>
    </w:p>
    <w:p w14:paraId="00A77E7B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в) в </w:t>
      </w:r>
      <w:hyperlink r:id="rId21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пунктах 5</w:t>
        </w:r>
      </w:hyperlink>
      <w:r>
        <w:t xml:space="preserve"> и </w:t>
      </w:r>
      <w:hyperlink r:id="rId22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6</w:t>
        </w:r>
      </w:hyperlink>
      <w:r>
        <w:t xml:space="preserve"> слова "в течение 3 календарных дней" заменить словами "в течение 1 рабочего дня";</w:t>
      </w:r>
    </w:p>
    <w:p w14:paraId="34ABDBF2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г) в </w:t>
      </w:r>
      <w:hyperlink r:id="rId23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пункте 7</w:t>
        </w:r>
      </w:hyperlink>
      <w:r>
        <w:t xml:space="preserve"> после слов "направление его в Министерство" дополнить словами "и научно-практический совет";</w:t>
      </w:r>
    </w:p>
    <w:p w14:paraId="4021B3A6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д) </w:t>
      </w:r>
      <w:hyperlink r:id="rId24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14:paraId="67F5B963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е) </w:t>
      </w:r>
      <w:hyperlink r:id="rId25" w:tooltip="Приказ Минздрава России от 28.02.2019 N 104н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инических рекомендаци">
        <w:r>
          <w:rPr>
            <w:color w:val="0000FF"/>
          </w:rPr>
          <w:t>пункт 13</w:t>
        </w:r>
      </w:hyperlink>
      <w:r>
        <w:t xml:space="preserve"> изложить в следующей редакции:</w:t>
      </w:r>
    </w:p>
    <w:p w14:paraId="58D5F776" w14:textId="77777777" w:rsidR="00BF56A6" w:rsidRDefault="00000000">
      <w:pPr>
        <w:pStyle w:val="ConsPlusNormal0"/>
        <w:spacing w:before="240"/>
        <w:ind w:firstLine="540"/>
        <w:jc w:val="both"/>
      </w:pPr>
      <w:r>
        <w:t xml:space="preserve">"13. Клинические рекомендации, в отношении которых научно-практическим советом принято решение об одобрении или о пересмотре, утверждаются медицинской профессиональной некоммерческой организацией в течение 15 рабочих дней со дня их получения и направляются скан-копии в Министерство для размещения на официальном сайте Министерства в </w:t>
      </w:r>
      <w:r>
        <w:lastRenderedPageBreak/>
        <w:t>информационно-телекоммуникационной сети "Интернет" (далее - официальный сайт).".</w:t>
      </w:r>
    </w:p>
    <w:p w14:paraId="2383444F" w14:textId="77777777" w:rsidR="00BF56A6" w:rsidRDefault="00BF56A6">
      <w:pPr>
        <w:pStyle w:val="ConsPlusNormal0"/>
        <w:jc w:val="both"/>
      </w:pPr>
    </w:p>
    <w:p w14:paraId="7DE04763" w14:textId="77777777" w:rsidR="00BF56A6" w:rsidRDefault="00BF56A6">
      <w:pPr>
        <w:pStyle w:val="ConsPlusNormal0"/>
        <w:jc w:val="both"/>
      </w:pPr>
    </w:p>
    <w:p w14:paraId="201FA61D" w14:textId="77777777" w:rsidR="00BF56A6" w:rsidRDefault="00BF56A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F56A6">
      <w:footerReference w:type="default" r:id="rId26"/>
      <w:footerReference w:type="first" r:id="rId2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5696" w14:textId="77777777" w:rsidR="00980993" w:rsidRDefault="00980993">
      <w:r>
        <w:separator/>
      </w:r>
    </w:p>
  </w:endnote>
  <w:endnote w:type="continuationSeparator" w:id="0">
    <w:p w14:paraId="351A583D" w14:textId="77777777" w:rsidR="00980993" w:rsidRDefault="0098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C6AE" w14:textId="77777777" w:rsidR="00BF56A6" w:rsidRDefault="00BF56A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6765" w14:textId="77777777" w:rsidR="00BF56A6" w:rsidRDefault="00BF56A6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2BF3A" w14:textId="77777777" w:rsidR="00980993" w:rsidRDefault="00980993">
      <w:r>
        <w:separator/>
      </w:r>
    </w:p>
  </w:footnote>
  <w:footnote w:type="continuationSeparator" w:id="0">
    <w:p w14:paraId="75E08196" w14:textId="77777777" w:rsidR="00980993" w:rsidRDefault="00980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A6"/>
    <w:rsid w:val="00980993"/>
    <w:rsid w:val="009B5549"/>
    <w:rsid w:val="00A26BD6"/>
    <w:rsid w:val="00BF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E675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B55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5549"/>
  </w:style>
  <w:style w:type="paragraph" w:styleId="a5">
    <w:name w:val="footer"/>
    <w:basedOn w:val="a"/>
    <w:link w:val="a6"/>
    <w:uiPriority w:val="99"/>
    <w:unhideWhenUsed/>
    <w:rsid w:val="009B55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259&amp;date=02.07.2026&amp;dst=100012&amp;field=134" TargetMode="External"/><Relationship Id="rId13" Type="http://schemas.openxmlformats.org/officeDocument/2006/relationships/hyperlink" Target="https://login.consultant.ru/link/?req=doc&amp;base=LAW&amp;n=358259&amp;date=02.07.2026&amp;dst=3&amp;field=134" TargetMode="External"/><Relationship Id="rId18" Type="http://schemas.openxmlformats.org/officeDocument/2006/relationships/hyperlink" Target="https://login.consultant.ru/link/?req=doc&amp;base=LAW&amp;n=333030&amp;date=02.07.2026&amp;dst=100015&amp;field=134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33030&amp;date=02.07.2026&amp;dst=100023&amp;field=134" TargetMode="External"/><Relationship Id="rId7" Type="http://schemas.openxmlformats.org/officeDocument/2006/relationships/hyperlink" Target="https://login.consultant.ru/link/?req=doc&amp;base=LAW&amp;n=513229&amp;date=02.07.2026&amp;dst=167&amp;field=134" TargetMode="External"/><Relationship Id="rId12" Type="http://schemas.openxmlformats.org/officeDocument/2006/relationships/hyperlink" Target="https://login.consultant.ru/link/?req=doc&amp;base=LAW&amp;n=507044&amp;date=02.07.2026&amp;dst=100070&amp;field=134" TargetMode="External"/><Relationship Id="rId17" Type="http://schemas.openxmlformats.org/officeDocument/2006/relationships/hyperlink" Target="https://login.consultant.ru/link/?req=doc&amp;base=LAW&amp;n=333030&amp;date=02.07.2026&amp;dst=100011&amp;field=134" TargetMode="External"/><Relationship Id="rId25" Type="http://schemas.openxmlformats.org/officeDocument/2006/relationships/hyperlink" Target="https://login.consultant.ru/link/?req=doc&amp;base=LAW&amp;n=333030&amp;date=02.07.2026&amp;dst=10005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58259&amp;date=02.07.2026&amp;dst=6&amp;field=134" TargetMode="External"/><Relationship Id="rId20" Type="http://schemas.openxmlformats.org/officeDocument/2006/relationships/hyperlink" Target="https://login.consultant.ru/link/?req=doc&amp;base=LAW&amp;n=333030&amp;date=02.07.2026&amp;dst=100017&amp;field=13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556&amp;date=02.07.2026&amp;dst=369&amp;field=134" TargetMode="External"/><Relationship Id="rId11" Type="http://schemas.openxmlformats.org/officeDocument/2006/relationships/hyperlink" Target="https://login.consultant.ru/link/?req=doc&amp;base=LAW&amp;n=358259&amp;date=02.07.2026&amp;dst=2&amp;field=134" TargetMode="External"/><Relationship Id="rId24" Type="http://schemas.openxmlformats.org/officeDocument/2006/relationships/hyperlink" Target="https://login.consultant.ru/link/?req=doc&amp;base=LAW&amp;n=333030&amp;date=02.07.2026&amp;dst=10004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58259&amp;date=02.07.2026&amp;dst=4&amp;field=134" TargetMode="External"/><Relationship Id="rId23" Type="http://schemas.openxmlformats.org/officeDocument/2006/relationships/hyperlink" Target="https://login.consultant.ru/link/?req=doc&amp;base=LAW&amp;n=333030&amp;date=02.07.2026&amp;dst=100026&amp;field=13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259&amp;date=02.07.2026&amp;dst=100012&amp;field=134" TargetMode="External"/><Relationship Id="rId19" Type="http://schemas.openxmlformats.org/officeDocument/2006/relationships/hyperlink" Target="https://login.consultant.ru/link/?req=doc&amp;base=LAW&amp;n=507044&amp;date=02.07.2026&amp;dst=10007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33030&amp;date=02.07.2026&amp;dst=100011&amp;field=134" TargetMode="External"/><Relationship Id="rId14" Type="http://schemas.openxmlformats.org/officeDocument/2006/relationships/hyperlink" Target="https://login.consultant.ru/link/?req=doc&amp;base=LAW&amp;n=523556&amp;date=02.07.2026&amp;dst=100763&amp;field=134" TargetMode="External"/><Relationship Id="rId22" Type="http://schemas.openxmlformats.org/officeDocument/2006/relationships/hyperlink" Target="https://login.consultant.ru/link/?req=doc&amp;base=LAW&amp;n=333030&amp;date=02.07.2026&amp;dst=100024&amp;field=134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2218</Words>
  <Characters>12646</Characters>
  <Application>Microsoft Office Word</Application>
  <DocSecurity>0</DocSecurity>
  <Lines>105</Lines>
  <Paragraphs>29</Paragraphs>
  <ScaleCrop>false</ScaleCrop>
  <Company>КонсультантПлюс Версия 4025.00.50</Company>
  <LinksUpToDate>false</LinksUpToDate>
  <CharactersWithSpaces>14835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28.09.2023 N 507н
"О внесении изменений в порядок и сроки разработки клинических рекомендаций, их пересмотра, утвержденные приказом Министерства здравоохранения Российской Федерации от 28 февраля 2019 г. N 103н, и порядок и сроки одобрения и утверждения клинических рекомендаций, утвержденные приказом Министерства здравоохранения Российской Федерации от 28 февраля 2019 г. N 104н"
(Зарегистрировано в Минюсте России 30.10.2023 N 75765)</dc:title>
  <dc:creator>Карагай</dc:creator>
  <cp:lastModifiedBy>DNS</cp:lastModifiedBy>
  <cp:revision>2</cp:revision>
  <dcterms:created xsi:type="dcterms:W3CDTF">2026-07-02T06:47:00Z</dcterms:created>
  <dcterms:modified xsi:type="dcterms:W3CDTF">2026-07-02T06:47:00Z</dcterms:modified>
</cp:coreProperties>
</file>